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5" w:rsidRPr="004F4DB5" w:rsidRDefault="004F4DB5" w:rsidP="004F4DB5">
      <w:pPr>
        <w:shd w:val="clear" w:color="auto" w:fill="FFFFFF"/>
        <w:bidi/>
        <w:spacing w:after="315" w:line="315" w:lineRule="atLeast"/>
        <w:outlineLvl w:val="1"/>
        <w:rPr>
          <w:rFonts w:ascii="Arial" w:eastAsia="Times New Roman" w:hAnsi="Arial" w:cs="Arial" w:hint="cs"/>
          <w:b/>
          <w:bCs/>
          <w:color w:val="0909EE"/>
          <w:sz w:val="27"/>
          <w:szCs w:val="27"/>
          <w:rtl/>
        </w:rPr>
      </w:pPr>
      <w:r w:rsidRPr="004F4DB5">
        <w:rPr>
          <w:rFonts w:ascii="Arial" w:eastAsia="Times New Roman" w:hAnsi="Arial" w:cs="Arial"/>
          <w:b/>
          <w:bCs/>
          <w:color w:val="0909EE"/>
          <w:sz w:val="27"/>
          <w:szCs w:val="27"/>
          <w:rtl/>
        </w:rPr>
        <w:t>חשיבה חישובית - חומרי קריאה</w:t>
      </w:r>
      <w:r w:rsidR="00FD116F">
        <w:rPr>
          <w:rFonts w:ascii="Arial" w:eastAsia="Times New Roman" w:hAnsi="Arial" w:cs="Arial" w:hint="cs"/>
          <w:b/>
          <w:bCs/>
          <w:color w:val="0909EE"/>
          <w:sz w:val="27"/>
          <w:szCs w:val="27"/>
          <w:rtl/>
        </w:rPr>
        <w:t xml:space="preserve"> (לקראת הדיון עם ד"ר נוע רגוניס)</w:t>
      </w:r>
      <w:bookmarkStart w:id="0" w:name="_GoBack"/>
      <w:bookmarkEnd w:id="0"/>
    </w:p>
    <w:p w:rsidR="004F4DB5" w:rsidRPr="004F4DB5" w:rsidRDefault="004F4DB5" w:rsidP="004F4DB5">
      <w:pPr>
        <w:shd w:val="clear" w:color="auto" w:fill="FFFFFF"/>
        <w:bidi/>
        <w:spacing w:after="315" w:line="315" w:lineRule="atLeast"/>
        <w:rPr>
          <w:rFonts w:ascii="Arial" w:eastAsia="Times New Roman" w:hAnsi="Arial" w:cs="Arial"/>
          <w:color w:val="472A00"/>
          <w:sz w:val="21"/>
          <w:szCs w:val="21"/>
        </w:rPr>
      </w:pPr>
      <w:r w:rsidRPr="004F4DB5">
        <w:rPr>
          <w:rFonts w:ascii="Arial" w:eastAsia="Times New Roman" w:hAnsi="Arial" w:cs="Arial"/>
          <w:b/>
          <w:bCs/>
          <w:color w:val="FF6600"/>
          <w:sz w:val="21"/>
          <w:szCs w:val="21"/>
          <w:rtl/>
        </w:rPr>
        <w:t>סרטוני חשיפה</w:t>
      </w:r>
    </w:p>
    <w:p w:rsidR="004F4DB5" w:rsidRPr="004F4DB5" w:rsidRDefault="00FD116F" w:rsidP="004F4DB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hyperlink r:id="rId6" w:tgtFrame="_blank" w:history="1">
        <w:r w:rsidR="004F4DB5" w:rsidRPr="004F4DB5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Computational Thinking: Empower our kid's future</w:t>
        </w:r>
      </w:hyperlink>
    </w:p>
    <w:p w:rsidR="004F4DB5" w:rsidRPr="004F4DB5" w:rsidRDefault="00FD116F" w:rsidP="004F4DB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hyperlink r:id="rId7" w:tgtFrame="_blank" w:history="1">
        <w:r w:rsidR="004F4DB5" w:rsidRPr="004F4DB5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Computational thinking: A digital age skill for everyone</w:t>
        </w:r>
      </w:hyperlink>
    </w:p>
    <w:p w:rsidR="004F4DB5" w:rsidRPr="004F4DB5" w:rsidRDefault="00FD116F" w:rsidP="004F4DB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hyperlink r:id="rId8" w:tgtFrame="_blank" w:history="1">
        <w:r w:rsidR="004F4DB5" w:rsidRPr="004F4DB5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Computational Thinking: What is it? How should it be taught?</w:t>
        </w:r>
      </w:hyperlink>
    </w:p>
    <w:p w:rsidR="004F4DB5" w:rsidRPr="004F4DB5" w:rsidRDefault="00FD116F" w:rsidP="004F4DB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hyperlink r:id="rId9" w:tgtFrame="_blank" w:history="1">
        <w:r w:rsidR="004F4DB5" w:rsidRPr="004F4DB5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Computational thinking and Scratch</w:t>
        </w:r>
      </w:hyperlink>
    </w:p>
    <w:p w:rsidR="004F4DB5" w:rsidRPr="004F4DB5" w:rsidRDefault="004F4DB5" w:rsidP="004F4DB5">
      <w:pPr>
        <w:shd w:val="clear" w:color="auto" w:fill="FFFFFF"/>
        <w:bidi/>
        <w:spacing w:after="315" w:line="315" w:lineRule="atLeast"/>
        <w:rPr>
          <w:rFonts w:ascii="Arial" w:eastAsia="Times New Roman" w:hAnsi="Arial" w:cs="Arial"/>
          <w:color w:val="472A00"/>
          <w:sz w:val="21"/>
          <w:szCs w:val="21"/>
        </w:rPr>
      </w:pPr>
      <w:r w:rsidRPr="004F4DB5">
        <w:rPr>
          <w:rFonts w:ascii="Arial" w:eastAsia="Times New Roman" w:hAnsi="Arial" w:cs="Arial"/>
          <w:b/>
          <w:bCs/>
          <w:color w:val="FF6600"/>
          <w:sz w:val="21"/>
          <w:szCs w:val="21"/>
          <w:rtl/>
        </w:rPr>
        <w:t>מאמרים</w:t>
      </w:r>
    </w:p>
    <w:p w:rsidR="004F4DB5" w:rsidRPr="004F4DB5" w:rsidRDefault="004F4DB5" w:rsidP="004F4DB5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r w:rsidRPr="004F4DB5">
        <w:rPr>
          <w:rFonts w:ascii="Arial" w:eastAsia="Times New Roman" w:hAnsi="Arial" w:cs="Arial"/>
          <w:color w:val="472A00"/>
          <w:sz w:val="21"/>
          <w:szCs w:val="21"/>
          <w:rtl/>
        </w:rPr>
        <w:t>בן-דוד, ל</w:t>
      </w:r>
      <w:r w:rsidRPr="004F4DB5">
        <w:rPr>
          <w:rFonts w:ascii="Arial" w:eastAsia="Times New Roman" w:hAnsi="Arial" w:cs="Arial"/>
          <w:color w:val="472A00"/>
          <w:sz w:val="21"/>
          <w:szCs w:val="21"/>
        </w:rPr>
        <w:t>. (2012). </w:t>
      </w:r>
      <w:hyperlink r:id="rId10" w:tgtFrame="_blank" w:history="1">
        <w:r w:rsidRPr="004F4DB5">
          <w:rPr>
            <w:rFonts w:ascii="Arial" w:eastAsia="Times New Roman" w:hAnsi="Arial" w:cs="Arial"/>
            <w:color w:val="0909EE"/>
            <w:sz w:val="21"/>
            <w:szCs w:val="21"/>
            <w:u w:val="single"/>
            <w:rtl/>
          </w:rPr>
          <w:t>תבונה טכנולוגית – האינטליגנציה הנשכחת</w:t>
        </w:r>
      </w:hyperlink>
      <w:r w:rsidRPr="004F4DB5">
        <w:rPr>
          <w:rFonts w:ascii="Arial" w:eastAsia="Times New Roman" w:hAnsi="Arial" w:cs="Arial"/>
          <w:color w:val="472A00"/>
          <w:sz w:val="21"/>
          <w:szCs w:val="21"/>
        </w:rPr>
        <w:t xml:space="preserve">, </w:t>
      </w:r>
      <w:r w:rsidRPr="004F4DB5">
        <w:rPr>
          <w:rFonts w:ascii="Arial" w:eastAsia="Times New Roman" w:hAnsi="Arial" w:cs="Arial"/>
          <w:color w:val="472A00"/>
          <w:sz w:val="21"/>
          <w:szCs w:val="21"/>
          <w:rtl/>
        </w:rPr>
        <w:t>אתר הידען</w:t>
      </w:r>
    </w:p>
    <w:p w:rsidR="004F4DB5" w:rsidRPr="004F4DB5" w:rsidRDefault="004F4DB5" w:rsidP="004F4DB5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  <w:highlight w:val="lightGray"/>
        </w:rPr>
      </w:pPr>
      <w:r w:rsidRPr="004F4DB5">
        <w:rPr>
          <w:rFonts w:ascii="Arial" w:eastAsia="Times New Roman" w:hAnsi="Arial" w:cs="Arial"/>
          <w:color w:val="472A00"/>
          <w:sz w:val="21"/>
          <w:szCs w:val="21"/>
          <w:highlight w:val="lightGray"/>
          <w:rtl/>
        </w:rPr>
        <w:t>נייר עמדה ש "השיק" את המושג</w:t>
      </w:r>
      <w:r w:rsidRPr="004F4DB5">
        <w:rPr>
          <w:rFonts w:ascii="Arial" w:eastAsia="Times New Roman" w:hAnsi="Arial" w:cs="Arial" w:hint="cs"/>
          <w:color w:val="472A00"/>
          <w:sz w:val="21"/>
          <w:szCs w:val="21"/>
          <w:highlight w:val="lightGray"/>
          <w:rtl/>
        </w:rPr>
        <w:t xml:space="preserve"> </w:t>
      </w:r>
      <w:r w:rsidRPr="004F4DB5">
        <w:rPr>
          <w:rFonts w:ascii="Arial" w:eastAsia="Times New Roman" w:hAnsi="Arial" w:cs="Arial"/>
          <w:color w:val="472A00"/>
          <w:sz w:val="21"/>
          <w:szCs w:val="21"/>
          <w:highlight w:val="lightGray"/>
        </w:rPr>
        <w:t>: Wing, J.M., Link Magazine, 2006, </w:t>
      </w:r>
      <w:hyperlink r:id="rId11" w:tgtFrame="_blank" w:history="1">
        <w:r w:rsidRPr="004F4DB5">
          <w:rPr>
            <w:rFonts w:ascii="Arial" w:eastAsia="Times New Roman" w:hAnsi="Arial" w:cs="Arial"/>
            <w:color w:val="0909EE"/>
            <w:sz w:val="21"/>
            <w:szCs w:val="21"/>
            <w:highlight w:val="lightGray"/>
            <w:u w:val="single"/>
          </w:rPr>
          <w:t>Computational Thinking</w:t>
        </w:r>
      </w:hyperlink>
    </w:p>
    <w:p w:rsidR="004F4DB5" w:rsidRPr="004F4DB5" w:rsidRDefault="00FD116F" w:rsidP="004F4DB5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  <w:highlight w:val="lightGray"/>
        </w:rPr>
      </w:pPr>
      <w:hyperlink r:id="rId12" w:history="1">
        <w:r w:rsidR="004F4DB5" w:rsidRPr="004F4DB5">
          <w:rPr>
            <w:rFonts w:ascii="Arial" w:eastAsia="Times New Roman" w:hAnsi="Arial" w:cs="Arial"/>
            <w:color w:val="0909EE"/>
            <w:sz w:val="21"/>
            <w:szCs w:val="21"/>
            <w:highlight w:val="lightGray"/>
            <w:u w:val="single"/>
          </w:rPr>
          <w:t>Computational Thinking: What and Why?</w:t>
        </w:r>
      </w:hyperlink>
      <w:r w:rsidR="004F4DB5" w:rsidRPr="004F4DB5">
        <w:rPr>
          <w:rFonts w:ascii="Arial" w:eastAsia="Times New Roman" w:hAnsi="Arial" w:cs="Arial"/>
          <w:color w:val="472A00"/>
          <w:sz w:val="21"/>
          <w:szCs w:val="21"/>
          <w:highlight w:val="lightGray"/>
        </w:rPr>
        <w:t> Wing, J.M., Link Magazine, 2010</w:t>
      </w:r>
    </w:p>
    <w:p w:rsidR="004F4DB5" w:rsidRPr="004F4DB5" w:rsidRDefault="004F4DB5" w:rsidP="004F4DB5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  <w:highlight w:val="lightGray"/>
        </w:rPr>
      </w:pPr>
      <w:r w:rsidRPr="004F4DB5">
        <w:rPr>
          <w:rFonts w:ascii="Arial" w:eastAsia="Times New Roman" w:hAnsi="Arial" w:cs="Arial"/>
          <w:color w:val="472A00"/>
          <w:sz w:val="21"/>
          <w:szCs w:val="21"/>
          <w:highlight w:val="lightGray"/>
          <w:rtl/>
        </w:rPr>
        <w:t>דף מרכז</w:t>
      </w:r>
      <w:r w:rsidRPr="004F4DB5">
        <w:rPr>
          <w:rFonts w:ascii="Arial" w:eastAsia="Times New Roman" w:hAnsi="Arial" w:cs="Arial" w:hint="cs"/>
          <w:color w:val="472A00"/>
          <w:sz w:val="21"/>
          <w:szCs w:val="21"/>
          <w:highlight w:val="lightGray"/>
          <w:rtl/>
        </w:rPr>
        <w:t xml:space="preserve"> </w:t>
      </w:r>
      <w:r w:rsidRPr="004F4DB5">
        <w:rPr>
          <w:rFonts w:ascii="Arial" w:eastAsia="Times New Roman" w:hAnsi="Arial" w:cs="Arial"/>
          <w:color w:val="472A00"/>
          <w:sz w:val="21"/>
          <w:szCs w:val="21"/>
          <w:highlight w:val="lightGray"/>
        </w:rPr>
        <w:t>: </w:t>
      </w:r>
      <w:hyperlink r:id="rId13" w:tgtFrame="_blank" w:history="1">
        <w:r w:rsidRPr="004F4DB5">
          <w:rPr>
            <w:rFonts w:ascii="Arial" w:eastAsia="Times New Roman" w:hAnsi="Arial" w:cs="Arial"/>
            <w:color w:val="0909EE"/>
            <w:sz w:val="21"/>
            <w:szCs w:val="21"/>
            <w:highlight w:val="lightGray"/>
            <w:u w:val="single"/>
          </w:rPr>
          <w:t>Operational Definition of Computational Thinking for K–12 Education</w:t>
        </w:r>
      </w:hyperlink>
    </w:p>
    <w:p w:rsidR="004F4DB5" w:rsidRPr="004F4DB5" w:rsidRDefault="004F4DB5" w:rsidP="004F4DB5">
      <w:pPr>
        <w:shd w:val="clear" w:color="auto" w:fill="FFFFFF"/>
        <w:bidi/>
        <w:spacing w:after="315" w:line="315" w:lineRule="atLeast"/>
        <w:rPr>
          <w:rFonts w:ascii="Arial" w:eastAsia="Times New Roman" w:hAnsi="Arial" w:cs="Arial"/>
          <w:color w:val="472A00"/>
          <w:sz w:val="21"/>
          <w:szCs w:val="21"/>
        </w:rPr>
      </w:pPr>
      <w:r w:rsidRPr="004F4DB5">
        <w:rPr>
          <w:rFonts w:ascii="Arial" w:eastAsia="Times New Roman" w:hAnsi="Arial" w:cs="Arial"/>
          <w:b/>
          <w:bCs/>
          <w:color w:val="FF6600"/>
          <w:sz w:val="21"/>
          <w:szCs w:val="21"/>
          <w:rtl/>
        </w:rPr>
        <w:t>אתרים</w:t>
      </w:r>
    </w:p>
    <w:p w:rsidR="004F4DB5" w:rsidRPr="004F4DB5" w:rsidRDefault="00FD116F" w:rsidP="004F4DB5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hyperlink r:id="rId14" w:tgtFrame="_blank" w:history="1">
        <w:r w:rsidR="004F4DB5" w:rsidRPr="004F4DB5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>Computational thinking</w:t>
        </w:r>
      </w:hyperlink>
      <w:r w:rsidR="004F4DB5" w:rsidRPr="004F4DB5">
        <w:rPr>
          <w:rFonts w:ascii="Arial" w:eastAsia="Times New Roman" w:hAnsi="Arial" w:cs="Arial"/>
          <w:color w:val="472A00"/>
          <w:sz w:val="21"/>
          <w:szCs w:val="21"/>
        </w:rPr>
        <w:t xml:space="preserve"> - CAS Barefoot, UK, </w:t>
      </w:r>
      <w:r w:rsidR="004F4DB5">
        <w:rPr>
          <w:rFonts w:ascii="Arial" w:eastAsia="Times New Roman" w:hAnsi="Arial" w:cs="Arial" w:hint="cs"/>
          <w:color w:val="472A00"/>
          <w:sz w:val="21"/>
          <w:szCs w:val="21"/>
          <w:rtl/>
        </w:rPr>
        <w:t xml:space="preserve"> </w:t>
      </w:r>
      <w:r w:rsidR="004F4DB5" w:rsidRPr="004F4DB5">
        <w:rPr>
          <w:rFonts w:ascii="Arial" w:eastAsia="Times New Roman" w:hAnsi="Arial" w:cs="Arial"/>
          <w:color w:val="472A00"/>
          <w:sz w:val="21"/>
          <w:szCs w:val="21"/>
          <w:rtl/>
        </w:rPr>
        <w:t>מתחיל בסרטון</w:t>
      </w:r>
    </w:p>
    <w:p w:rsidR="004F4DB5" w:rsidRPr="004F4DB5" w:rsidRDefault="00FD116F" w:rsidP="004F4DB5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hyperlink r:id="rId15" w:tgtFrame="_blank" w:history="1">
        <w:r w:rsidR="004F4DB5" w:rsidRPr="004F4DB5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>Center for Computational Thinking</w:t>
        </w:r>
      </w:hyperlink>
      <w:r w:rsidR="004F4DB5" w:rsidRPr="004F4DB5">
        <w:rPr>
          <w:rFonts w:ascii="Arial" w:eastAsia="Times New Roman" w:hAnsi="Arial" w:cs="Arial"/>
          <w:color w:val="472A00"/>
          <w:sz w:val="21"/>
          <w:szCs w:val="21"/>
        </w:rPr>
        <w:t> - Carnegie Mellon University</w:t>
      </w:r>
    </w:p>
    <w:p w:rsidR="004F4DB5" w:rsidRPr="004F4DB5" w:rsidRDefault="00FD116F" w:rsidP="004F4DB5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hyperlink r:id="rId16" w:tgtFrame="_blank" w:history="1">
        <w:r w:rsidR="004F4DB5">
          <w:rPr>
            <w:rFonts w:ascii="Arial" w:eastAsia="Times New Roman" w:hAnsi="Arial" w:cs="Arial" w:hint="cs"/>
            <w:color w:val="0909EE"/>
            <w:sz w:val="21"/>
            <w:szCs w:val="21"/>
            <w:u w:val="single"/>
          </w:rPr>
          <w:t>C</w:t>
        </w:r>
        <w:r w:rsidR="004F4DB5" w:rsidRPr="004F4DB5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>omputational thinking with scratch</w:t>
        </w:r>
      </w:hyperlink>
      <w:r w:rsidR="004F4DB5" w:rsidRPr="004F4DB5">
        <w:rPr>
          <w:rFonts w:ascii="Arial" w:eastAsia="Times New Roman" w:hAnsi="Arial" w:cs="Arial"/>
          <w:color w:val="472A00"/>
          <w:sz w:val="21"/>
          <w:szCs w:val="21"/>
        </w:rPr>
        <w:t> - </w:t>
      </w:r>
      <w:proofErr w:type="spellStart"/>
      <w:r w:rsidR="004F4DB5" w:rsidRPr="004F4DB5">
        <w:rPr>
          <w:rFonts w:ascii="Arial" w:eastAsia="Times New Roman" w:hAnsi="Arial" w:cs="Arial"/>
          <w:color w:val="472A00"/>
          <w:sz w:val="21"/>
          <w:szCs w:val="21"/>
        </w:rPr>
        <w:t>harvard</w:t>
      </w:r>
      <w:proofErr w:type="spellEnd"/>
      <w:r w:rsidR="004F4DB5" w:rsidRPr="004F4DB5">
        <w:rPr>
          <w:rFonts w:ascii="Arial" w:eastAsia="Times New Roman" w:hAnsi="Arial" w:cs="Arial"/>
          <w:color w:val="472A00"/>
          <w:sz w:val="21"/>
          <w:szCs w:val="21"/>
        </w:rPr>
        <w:t xml:space="preserve"> education</w:t>
      </w:r>
    </w:p>
    <w:p w:rsidR="004F4DB5" w:rsidRPr="004F4DB5" w:rsidRDefault="004F4DB5" w:rsidP="004F4DB5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r w:rsidRPr="004F4DB5">
        <w:rPr>
          <w:rFonts w:ascii="Arial" w:eastAsia="Times New Roman" w:hAnsi="Arial" w:cs="Arial"/>
          <w:color w:val="472A00"/>
          <w:sz w:val="21"/>
          <w:szCs w:val="21"/>
        </w:rPr>
        <w:t> </w:t>
      </w:r>
      <w:hyperlink r:id="rId17" w:tgtFrame="_blank" w:history="1">
        <w:r w:rsidRPr="004F4DB5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>Introduction to computational thinking</w:t>
        </w:r>
      </w:hyperlink>
      <w:r w:rsidRPr="004F4DB5">
        <w:rPr>
          <w:rFonts w:ascii="Arial" w:eastAsia="Times New Roman" w:hAnsi="Arial" w:cs="Arial"/>
          <w:color w:val="472A00"/>
          <w:sz w:val="21"/>
          <w:szCs w:val="21"/>
        </w:rPr>
        <w:t xml:space="preserve"> - BBC </w:t>
      </w:r>
      <w:proofErr w:type="spellStart"/>
      <w:r w:rsidRPr="004F4DB5">
        <w:rPr>
          <w:rFonts w:ascii="Arial" w:eastAsia="Times New Roman" w:hAnsi="Arial" w:cs="Arial"/>
          <w:color w:val="472A00"/>
          <w:sz w:val="21"/>
          <w:szCs w:val="21"/>
        </w:rPr>
        <w:t>Uk</w:t>
      </w:r>
      <w:proofErr w:type="spellEnd"/>
    </w:p>
    <w:p w:rsidR="004F4DB5" w:rsidRPr="004F4DB5" w:rsidRDefault="00FD116F" w:rsidP="004F4DB5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hyperlink r:id="rId18" w:tgtFrame="_blank" w:history="1">
        <w:r w:rsidR="004F4DB5" w:rsidRPr="004F4DB5">
          <w:rPr>
            <w:rFonts w:ascii="Arial" w:eastAsia="Times New Roman" w:hAnsi="Arial" w:cs="Arial"/>
            <w:color w:val="0909EE"/>
            <w:sz w:val="24"/>
            <w:szCs w:val="24"/>
            <w:u w:val="single"/>
          </w:rPr>
          <w:t>Computational Thinking and History</w:t>
        </w:r>
      </w:hyperlink>
      <w:r w:rsidR="004F4DB5" w:rsidRPr="004F4DB5">
        <w:rPr>
          <w:rFonts w:ascii="Arial" w:eastAsia="Times New Roman" w:hAnsi="Arial" w:cs="Arial"/>
          <w:color w:val="472A00"/>
          <w:sz w:val="24"/>
          <w:szCs w:val="24"/>
        </w:rPr>
        <w:t> - Blog</w:t>
      </w:r>
    </w:p>
    <w:p w:rsidR="004F4DB5" w:rsidRPr="004F4DB5" w:rsidRDefault="004F4DB5" w:rsidP="004F4DB5">
      <w:pPr>
        <w:shd w:val="clear" w:color="auto" w:fill="FFFFFF"/>
        <w:bidi/>
        <w:spacing w:after="315" w:line="315" w:lineRule="atLeast"/>
        <w:rPr>
          <w:rFonts w:ascii="Arial" w:eastAsia="Times New Roman" w:hAnsi="Arial" w:cs="Arial"/>
          <w:color w:val="472A00"/>
          <w:sz w:val="21"/>
          <w:szCs w:val="21"/>
          <w:rtl/>
        </w:rPr>
      </w:pPr>
      <w:r w:rsidRPr="004F4DB5">
        <w:rPr>
          <w:rFonts w:ascii="Arial" w:eastAsia="Times New Roman" w:hAnsi="Arial" w:cs="Arial"/>
          <w:b/>
          <w:bCs/>
          <w:color w:val="FF6600"/>
          <w:sz w:val="21"/>
          <w:szCs w:val="21"/>
          <w:rtl/>
        </w:rPr>
        <w:t>מקורות נוספים</w:t>
      </w:r>
    </w:p>
    <w:p w:rsidR="004F4DB5" w:rsidRPr="00FD116F" w:rsidRDefault="00FD116F" w:rsidP="004F4DB5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hyperlink r:id="rId19" w:tgtFrame="_blank" w:history="1">
        <w:proofErr w:type="spellStart"/>
        <w:r w:rsidR="004F4DB5" w:rsidRPr="00FD116F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>Webopedia</w:t>
        </w:r>
        <w:proofErr w:type="spellEnd"/>
        <w:r w:rsidR="004F4DB5" w:rsidRPr="00FD116F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>: Computational thinking</w:t>
        </w:r>
      </w:hyperlink>
      <w:r w:rsidR="004F4DB5" w:rsidRPr="00FD116F">
        <w:rPr>
          <w:rFonts w:ascii="Arial" w:eastAsia="Times New Roman" w:hAnsi="Arial" w:cs="Arial"/>
          <w:color w:val="472A00"/>
          <w:sz w:val="21"/>
          <w:szCs w:val="21"/>
        </w:rPr>
        <w:t xml:space="preserve"> </w:t>
      </w:r>
      <w:r w:rsidR="004F4DB5" w:rsidRPr="00FD116F">
        <w:rPr>
          <w:rFonts w:ascii="Arial" w:eastAsia="Times New Roman" w:hAnsi="Arial" w:cs="Arial" w:hint="cs"/>
          <w:color w:val="472A00"/>
          <w:sz w:val="21"/>
          <w:szCs w:val="21"/>
          <w:rtl/>
        </w:rPr>
        <w:t xml:space="preserve"> </w:t>
      </w:r>
      <w:r w:rsidR="004F4DB5" w:rsidRPr="00FD116F">
        <w:rPr>
          <w:rFonts w:ascii="Arial" w:eastAsia="Times New Roman" w:hAnsi="Arial" w:cs="Arial"/>
          <w:color w:val="472A00"/>
          <w:sz w:val="21"/>
          <w:szCs w:val="21"/>
          <w:rtl/>
        </w:rPr>
        <w:t>יותר מדעי המחשב</w:t>
      </w:r>
    </w:p>
    <w:p w:rsidR="004F4DB5" w:rsidRPr="004F4DB5" w:rsidRDefault="004F4DB5" w:rsidP="004F4DB5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r w:rsidRPr="004F4DB5">
        <w:rPr>
          <w:rFonts w:ascii="Arial" w:eastAsia="Times New Roman" w:hAnsi="Arial" w:cs="Arial"/>
          <w:color w:val="472A00"/>
          <w:sz w:val="21"/>
          <w:szCs w:val="21"/>
        </w:rPr>
        <w:t>Google for education: </w:t>
      </w:r>
      <w:hyperlink r:id="rId20" w:tgtFrame="_blank" w:history="1">
        <w:r w:rsidRPr="004F4DB5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>Exploring computational thinking</w:t>
        </w:r>
      </w:hyperlink>
    </w:p>
    <w:p w:rsidR="004F4DB5" w:rsidRPr="004F4DB5" w:rsidRDefault="004F4DB5" w:rsidP="004F4DB5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r w:rsidRPr="004F4DB5">
        <w:rPr>
          <w:rFonts w:ascii="Arial" w:eastAsia="Times New Roman" w:hAnsi="Arial" w:cs="Arial"/>
          <w:color w:val="472A00"/>
          <w:sz w:val="21"/>
          <w:szCs w:val="21"/>
        </w:rPr>
        <w:t>CSTA (Computer Science Teachers Association) </w:t>
      </w:r>
      <w:hyperlink r:id="rId21" w:tgtFrame="_blank" w:history="1">
        <w:r w:rsidRPr="004F4DB5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>Computational Thinking Task Force</w:t>
        </w:r>
      </w:hyperlink>
    </w:p>
    <w:p w:rsidR="004F4DB5" w:rsidRDefault="004F4DB5" w:rsidP="004F4DB5">
      <w:pPr>
        <w:numPr>
          <w:ilvl w:val="0"/>
          <w:numId w:val="4"/>
        </w:numPr>
        <w:shd w:val="clear" w:color="auto" w:fill="FFFFFF"/>
        <w:bidi/>
        <w:spacing w:after="315" w:line="315" w:lineRule="atLeast"/>
        <w:ind w:left="300"/>
        <w:rPr>
          <w:rFonts w:ascii="Arial" w:eastAsia="Times New Roman" w:hAnsi="Arial" w:cs="Arial"/>
          <w:color w:val="472A00"/>
          <w:sz w:val="21"/>
          <w:szCs w:val="21"/>
        </w:rPr>
      </w:pPr>
      <w:r w:rsidRPr="004F4DB5">
        <w:rPr>
          <w:rFonts w:ascii="Arial" w:eastAsia="Times New Roman" w:hAnsi="Arial" w:cs="Arial"/>
          <w:color w:val="472A00"/>
          <w:sz w:val="21"/>
          <w:szCs w:val="21"/>
        </w:rPr>
        <w:t>B</w:t>
      </w:r>
      <w:hyperlink r:id="rId22" w:tgtFrame="_blank" w:history="1">
        <w:r w:rsidRPr="004F4DB5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 xml:space="preserve">ringing Computational Thinking to K-12: What is Involved and </w:t>
        </w:r>
        <w:proofErr w:type="gramStart"/>
        <w:r w:rsidRPr="004F4DB5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>What</w:t>
        </w:r>
        <w:proofErr w:type="gramEnd"/>
        <w:r w:rsidRPr="004F4DB5">
          <w:rPr>
            <w:rFonts w:ascii="Arial" w:eastAsia="Times New Roman" w:hAnsi="Arial" w:cs="Arial"/>
            <w:color w:val="0909EE"/>
            <w:sz w:val="21"/>
            <w:szCs w:val="21"/>
            <w:u w:val="single"/>
          </w:rPr>
          <w:t xml:space="preserve"> is the Role of the Computer Science Education Community?</w:t>
        </w:r>
      </w:hyperlink>
    </w:p>
    <w:p w:rsidR="00FD116F" w:rsidRPr="004F4DB5" w:rsidRDefault="00FD116F" w:rsidP="00FD116F">
      <w:pPr>
        <w:shd w:val="clear" w:color="auto" w:fill="FFFFFF"/>
        <w:bidi/>
        <w:spacing w:after="315" w:line="315" w:lineRule="atLeast"/>
        <w:ind w:left="-60"/>
        <w:rPr>
          <w:rFonts w:ascii="Arial" w:eastAsia="Times New Roman" w:hAnsi="Arial" w:cs="Arial"/>
          <w:color w:val="472A00"/>
          <w:sz w:val="21"/>
          <w:szCs w:val="21"/>
        </w:rPr>
      </w:pPr>
    </w:p>
    <w:sectPr w:rsidR="00FD116F" w:rsidRPr="004F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688C"/>
    <w:multiLevelType w:val="multilevel"/>
    <w:tmpl w:val="3E3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86C06"/>
    <w:multiLevelType w:val="multilevel"/>
    <w:tmpl w:val="E4C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450B0"/>
    <w:multiLevelType w:val="multilevel"/>
    <w:tmpl w:val="929A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E7850"/>
    <w:multiLevelType w:val="multilevel"/>
    <w:tmpl w:val="B19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B5"/>
    <w:rsid w:val="0034204B"/>
    <w:rsid w:val="004B13CC"/>
    <w:rsid w:val="004F4DB5"/>
    <w:rsid w:val="007C56DA"/>
    <w:rsid w:val="00A95A71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F4D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4F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4DB5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F4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4DB5"/>
  </w:style>
  <w:style w:type="paragraph" w:customStyle="1" w:styleId="Default">
    <w:name w:val="Default"/>
    <w:rsid w:val="007C56DA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56D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C56DA"/>
    <w:rPr>
      <w:rFonts w:cs="HelveticaNeueLT Std"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7C56DA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C56DA"/>
    <w:rPr>
      <w:rFonts w:ascii="HelveticaNeueLT Std Lt" w:hAnsi="HelveticaNeueLT Std Lt" w:cs="HelveticaNeueLT Std 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F4D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4F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4DB5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F4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4DB5"/>
  </w:style>
  <w:style w:type="paragraph" w:customStyle="1" w:styleId="Default">
    <w:name w:val="Default"/>
    <w:rsid w:val="007C56DA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56D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C56DA"/>
    <w:rPr>
      <w:rFonts w:cs="HelveticaNeueLT Std"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7C56DA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C56DA"/>
    <w:rPr>
      <w:rFonts w:ascii="HelveticaNeueLT Std Lt" w:hAnsi="HelveticaNeueLT Std Lt" w:cs="HelveticaNeueLT Std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zdvKhbWLQ" TargetMode="External"/><Relationship Id="rId13" Type="http://schemas.openxmlformats.org/officeDocument/2006/relationships/hyperlink" Target="http://csta.acm.org/Curriculum/sub/CurrFiles/CompThinkingFlyer.pdf" TargetMode="External"/><Relationship Id="rId18" Type="http://schemas.openxmlformats.org/officeDocument/2006/relationships/hyperlink" Target="http://blog.mrstacey.org.uk/?p=10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ta.acm.org/Curriculum/sub/CompThinking.html" TargetMode="External"/><Relationship Id="rId7" Type="http://schemas.openxmlformats.org/officeDocument/2006/relationships/hyperlink" Target="https://www.youtube.com/watch?v=jVgXZbkGgJM" TargetMode="External"/><Relationship Id="rId12" Type="http://schemas.openxmlformats.org/officeDocument/2006/relationships/hyperlink" Target="http://www.cs.cmu.edu/~CompThink/papers/TheLinkWing.pdf" TargetMode="External"/><Relationship Id="rId17" Type="http://schemas.openxmlformats.org/officeDocument/2006/relationships/hyperlink" Target="http://www.bbc.co.uk/education/guides/zp92mp3/revis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cratched.gse.harvard.edu/ct/defining.html" TargetMode="External"/><Relationship Id="rId20" Type="http://schemas.openxmlformats.org/officeDocument/2006/relationships/hyperlink" Target="https://www.google.com/edu/resources/programs/exploring-computational-think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VgXZbkGgJM" TargetMode="External"/><Relationship Id="rId11" Type="http://schemas.openxmlformats.org/officeDocument/2006/relationships/hyperlink" Target="http://www.cs.cmu.edu/afs/cs/usr/wing/www/publications/Wing06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s.cmu.edu/~CompThin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ayadan.org.il/technology-intelligence-010612" TargetMode="External"/><Relationship Id="rId19" Type="http://schemas.openxmlformats.org/officeDocument/2006/relationships/hyperlink" Target="http://www.webopedia.com/TERM/C/computational-think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B7LC7ZNj5I" TargetMode="External"/><Relationship Id="rId14" Type="http://schemas.openxmlformats.org/officeDocument/2006/relationships/hyperlink" Target="http://barefootcas.org.uk/barefoot-primary-computing-resources/concepts/computational-thinking/" TargetMode="External"/><Relationship Id="rId22" Type="http://schemas.openxmlformats.org/officeDocument/2006/relationships/hyperlink" Target="http://csta.acm.org/Curriculum/sub/CurrFiles/BarrStephensonInroadsArtic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Beit Berl Academic College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Ragonis</dc:creator>
  <cp:keywords/>
  <dc:description/>
  <cp:lastModifiedBy>Lapidot Tamar</cp:lastModifiedBy>
  <cp:revision>4</cp:revision>
  <dcterms:created xsi:type="dcterms:W3CDTF">2017-06-15T07:17:00Z</dcterms:created>
  <dcterms:modified xsi:type="dcterms:W3CDTF">2017-07-07T23:16:00Z</dcterms:modified>
</cp:coreProperties>
</file>